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08" w:rsidRPr="001F018C" w:rsidRDefault="00B30908" w:rsidP="00B30908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1F018C">
        <w:rPr>
          <w:rFonts w:ascii="黑体" w:eastAsia="黑体" w:hAnsi="黑体"/>
          <w:sz w:val="32"/>
          <w:szCs w:val="32"/>
        </w:rPr>
        <w:t>附件4</w:t>
      </w:r>
    </w:p>
    <w:p w:rsidR="00B30908" w:rsidRPr="001F018C" w:rsidRDefault="00B30908" w:rsidP="00B30908">
      <w:pPr>
        <w:adjustRightInd w:val="0"/>
        <w:snapToGrid w:val="0"/>
        <w:jc w:val="center"/>
        <w:rPr>
          <w:rFonts w:ascii="方正小标宋_GBK" w:eastAsia="方正小标宋_GBK" w:hAnsi="黑体" w:hint="default"/>
          <w:sz w:val="32"/>
          <w:szCs w:val="32"/>
        </w:rPr>
      </w:pPr>
      <w:r w:rsidRPr="001F018C">
        <w:rPr>
          <w:rFonts w:ascii="方正小标宋_GBK" w:eastAsia="方正小标宋_GBK" w:hAnsi="黑体"/>
          <w:sz w:val="32"/>
          <w:szCs w:val="32"/>
        </w:rPr>
        <w:t>先进适用技术推广应用成效汇总表</w:t>
      </w:r>
    </w:p>
    <w:tbl>
      <w:tblPr>
        <w:tblpPr w:leftFromText="180" w:rightFromText="180" w:vertAnchor="text" w:horzAnchor="margin" w:tblpXSpec="center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798"/>
        <w:gridCol w:w="741"/>
        <w:gridCol w:w="592"/>
        <w:gridCol w:w="592"/>
        <w:gridCol w:w="503"/>
        <w:gridCol w:w="715"/>
        <w:gridCol w:w="558"/>
        <w:gridCol w:w="564"/>
        <w:gridCol w:w="564"/>
        <w:gridCol w:w="564"/>
        <w:gridCol w:w="564"/>
        <w:gridCol w:w="564"/>
        <w:gridCol w:w="564"/>
        <w:gridCol w:w="426"/>
        <w:gridCol w:w="851"/>
        <w:gridCol w:w="660"/>
        <w:gridCol w:w="660"/>
        <w:gridCol w:w="718"/>
        <w:gridCol w:w="718"/>
        <w:gridCol w:w="718"/>
        <w:gridCol w:w="836"/>
        <w:gridCol w:w="518"/>
      </w:tblGrid>
      <w:tr w:rsidR="00B30908" w:rsidRPr="001F018C" w:rsidTr="00EE19A3">
        <w:trPr>
          <w:trHeight w:val="497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技术名称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推广矿山数（</w:t>
            </w:r>
            <w:proofErr w:type="gramStart"/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个</w:t>
            </w:r>
            <w:proofErr w:type="gramEnd"/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）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获奖情况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获得专利数（</w:t>
            </w:r>
            <w:proofErr w:type="gramStart"/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个</w:t>
            </w:r>
            <w:proofErr w:type="gramEnd"/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）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形成技术标准（</w:t>
            </w:r>
            <w:proofErr w:type="gramStart"/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个</w:t>
            </w:r>
            <w:proofErr w:type="gramEnd"/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技术指标平均提高幅度</w:t>
            </w:r>
            <w:r w:rsidRPr="00023ED0">
              <w:rPr>
                <w:rFonts w:ascii="仿宋_GB2312" w:eastAsia="仿宋_GB2312" w:hAnsi="黑体"/>
                <w:color w:val="000000"/>
                <w:kern w:val="0"/>
                <w:sz w:val="18"/>
                <w:vertAlign w:val="superscript"/>
              </w:rPr>
              <w:t>1</w:t>
            </w: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（</w:t>
            </w:r>
            <w:r w:rsidRPr="00023ED0">
              <w:rPr>
                <w:rFonts w:ascii="仿宋_GB2312" w:eastAsia="仿宋_GB2312" w:hAnsi="黑体"/>
                <w:color w:val="000000"/>
                <w:kern w:val="0"/>
                <w:sz w:val="18"/>
              </w:rPr>
              <w:t>%</w:t>
            </w: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）</w:t>
            </w:r>
          </w:p>
        </w:tc>
        <w:tc>
          <w:tcPr>
            <w:tcW w:w="5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应用效益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备注</w:t>
            </w:r>
          </w:p>
        </w:tc>
      </w:tr>
      <w:tr w:rsidR="00B30908" w:rsidRPr="001F018C" w:rsidTr="00EE19A3">
        <w:trPr>
          <w:trHeight w:val="127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国家级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省部级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其他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国家</w:t>
            </w:r>
          </w:p>
          <w:p w:rsidR="00B30908" w:rsidRPr="001F018C" w:rsidRDefault="00B30908" w:rsidP="00EE19A3">
            <w:pPr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标准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行业</w:t>
            </w:r>
          </w:p>
          <w:p w:rsidR="00B30908" w:rsidRPr="001F018C" w:rsidRDefault="00B30908" w:rsidP="00EE19A3">
            <w:pPr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标准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企业</w:t>
            </w:r>
          </w:p>
          <w:p w:rsidR="00B30908" w:rsidRPr="001F018C" w:rsidRDefault="00B30908" w:rsidP="00EE19A3">
            <w:pPr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标准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采矿回采率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选矿回收率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综合利用率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全员劳动生产率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矿种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盘活</w:t>
            </w:r>
          </w:p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资源量</w:t>
            </w:r>
            <w:r w:rsidRPr="00023ED0">
              <w:rPr>
                <w:rFonts w:ascii="仿宋_GB2312" w:eastAsia="仿宋_GB2312" w:hAnsi="黑体"/>
                <w:color w:val="000000"/>
                <w:kern w:val="0"/>
                <w:sz w:val="18"/>
                <w:vertAlign w:val="superscript"/>
              </w:rPr>
              <w:t>2</w:t>
            </w:r>
          </w:p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023ED0">
              <w:rPr>
                <w:rFonts w:ascii="仿宋_GB2312" w:eastAsia="仿宋_GB2312" w:hAnsi="黑体"/>
                <w:color w:val="000000"/>
                <w:kern w:val="0"/>
                <w:sz w:val="18"/>
              </w:rPr>
              <w:t>(</w:t>
            </w: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万吨）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增加</w:t>
            </w:r>
          </w:p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利润</w:t>
            </w:r>
          </w:p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（万元）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增加矿业产值（万元）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节地</w:t>
            </w:r>
          </w:p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（亩）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节能</w:t>
            </w:r>
          </w:p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（度）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节水</w:t>
            </w:r>
          </w:p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（吨）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固体废弃物利用量</w:t>
            </w:r>
          </w:p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黑体"/>
                <w:color w:val="000000"/>
                <w:kern w:val="0"/>
                <w:sz w:val="18"/>
              </w:rPr>
              <w:t>（万吨）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18"/>
              </w:rPr>
            </w:pPr>
          </w:p>
        </w:tc>
      </w:tr>
      <w:tr w:rsidR="00B30908" w:rsidRPr="001F018C" w:rsidTr="00EE19A3">
        <w:trPr>
          <w:trHeight w:val="71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023ED0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  <w:r w:rsidRPr="00023ED0">
              <w:rPr>
                <w:rFonts w:ascii="仿宋_GB2312" w:eastAsia="仿宋_GB2312" w:hAnsi="Times New Roman"/>
                <w:color w:val="000000"/>
                <w:kern w:val="0"/>
                <w:sz w:val="18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</w:tr>
      <w:tr w:rsidR="00B30908" w:rsidRPr="001F018C" w:rsidTr="00EE19A3">
        <w:trPr>
          <w:trHeight w:val="594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ind w:firstLine="360"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</w:tr>
      <w:tr w:rsidR="00B30908" w:rsidRPr="001F018C" w:rsidTr="00EE19A3">
        <w:trPr>
          <w:trHeight w:val="62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</w:tr>
      <w:tr w:rsidR="00B30908" w:rsidRPr="001F018C" w:rsidTr="00EE19A3">
        <w:trPr>
          <w:trHeight w:val="601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  <w:r w:rsidRPr="001F018C">
              <w:rPr>
                <w:rFonts w:ascii="仿宋_GB2312" w:eastAsia="仿宋_GB2312" w:hAnsi="Times New Roman"/>
                <w:color w:val="000000"/>
                <w:kern w:val="0"/>
                <w:sz w:val="18"/>
              </w:rPr>
              <w:t>…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</w:tr>
      <w:tr w:rsidR="00B30908" w:rsidRPr="001F018C" w:rsidTr="00EE19A3">
        <w:trPr>
          <w:trHeight w:val="602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ind w:firstLine="360"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ind w:firstLine="360"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</w:tr>
      <w:tr w:rsidR="00B30908" w:rsidRPr="001F018C" w:rsidTr="00EE19A3">
        <w:trPr>
          <w:trHeight w:val="609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ind w:firstLine="360"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ind w:firstLine="360"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FF0000"/>
                <w:kern w:val="0"/>
                <w:sz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0908" w:rsidRPr="001F018C" w:rsidRDefault="00B30908" w:rsidP="00EE19A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</w:rPr>
            </w:pPr>
          </w:p>
        </w:tc>
      </w:tr>
    </w:tbl>
    <w:p w:rsidR="00B30908" w:rsidRPr="001F018C" w:rsidRDefault="00B30908" w:rsidP="00B30908">
      <w:pPr>
        <w:jc w:val="left"/>
        <w:rPr>
          <w:rFonts w:ascii="仿宋_GB2312" w:eastAsia="仿宋_GB2312"/>
          <w:color w:val="000000"/>
          <w:sz w:val="22"/>
        </w:rPr>
      </w:pPr>
      <w:r w:rsidRPr="001F018C">
        <w:rPr>
          <w:rFonts w:ascii="仿宋_GB2312" w:eastAsia="仿宋_GB2312" w:hAnsi="Times New Roman"/>
          <w:color w:val="000000"/>
          <w:sz w:val="22"/>
        </w:rPr>
        <w:t xml:space="preserve">填报单位：                       </w:t>
      </w:r>
    </w:p>
    <w:p w:rsidR="00B30908" w:rsidRPr="001F018C" w:rsidRDefault="00B30908" w:rsidP="00B30908">
      <w:pPr>
        <w:jc w:val="left"/>
        <w:rPr>
          <w:rFonts w:ascii="仿宋_GB2312" w:eastAsia="仿宋_GB2312"/>
          <w:color w:val="000000"/>
          <w:sz w:val="22"/>
        </w:rPr>
      </w:pPr>
      <w:r w:rsidRPr="001F018C">
        <w:rPr>
          <w:rFonts w:ascii="仿宋_GB2312" w:eastAsia="仿宋_GB2312" w:hAnsi="Times New Roman"/>
          <w:color w:val="000000"/>
          <w:sz w:val="22"/>
        </w:rPr>
        <w:t>填表人：             联系电话：</w:t>
      </w:r>
    </w:p>
    <w:p w:rsidR="00B30908" w:rsidRPr="001F018C" w:rsidRDefault="00B30908" w:rsidP="00B30908">
      <w:pPr>
        <w:jc w:val="left"/>
        <w:rPr>
          <w:rFonts w:ascii="仿宋_GB2312" w:eastAsia="仿宋_GB2312"/>
        </w:rPr>
      </w:pPr>
      <w:r w:rsidRPr="001F018C">
        <w:rPr>
          <w:rFonts w:ascii="仿宋_GB2312" w:eastAsia="仿宋_GB2312" w:hAnsi="黑体"/>
          <w:color w:val="000000"/>
          <w:kern w:val="0"/>
          <w:sz w:val="18"/>
        </w:rPr>
        <w:t>说明：</w:t>
      </w:r>
      <w:r w:rsidRPr="00023ED0">
        <w:rPr>
          <w:rFonts w:ascii="仿宋_GB2312" w:eastAsia="仿宋_GB2312" w:hAnsi="黑体"/>
          <w:color w:val="000000"/>
          <w:kern w:val="0"/>
          <w:sz w:val="18"/>
        </w:rPr>
        <w:t>1.</w:t>
      </w:r>
      <w:r w:rsidRPr="001F018C">
        <w:rPr>
          <w:rFonts w:ascii="仿宋_GB2312" w:eastAsia="仿宋_GB2312" w:hAnsi="黑体"/>
          <w:color w:val="000000"/>
          <w:kern w:val="0"/>
          <w:sz w:val="18"/>
        </w:rPr>
        <w:t>技术指标平均提高幅度（</w:t>
      </w:r>
      <w:r w:rsidRPr="00023ED0">
        <w:rPr>
          <w:rFonts w:ascii="仿宋_GB2312" w:eastAsia="仿宋_GB2312" w:hAnsi="黑体"/>
          <w:color w:val="000000"/>
          <w:kern w:val="0"/>
          <w:sz w:val="18"/>
        </w:rPr>
        <w:t>%</w:t>
      </w:r>
      <w:r w:rsidRPr="001F018C">
        <w:rPr>
          <w:rFonts w:ascii="仿宋_GB2312" w:eastAsia="仿宋_GB2312" w:hAnsi="黑体"/>
          <w:color w:val="000000"/>
          <w:kern w:val="0"/>
          <w:sz w:val="18"/>
        </w:rPr>
        <w:t>）是指不同矿山开采回采率、选矿回收率、综合利用率、劳动生产率提高幅度的算术平均数。</w:t>
      </w:r>
      <w:r w:rsidRPr="00023ED0">
        <w:rPr>
          <w:rFonts w:ascii="仿宋_GB2312" w:eastAsia="仿宋_GB2312" w:hAnsi="黑体"/>
          <w:color w:val="000000"/>
          <w:kern w:val="0"/>
          <w:sz w:val="18"/>
        </w:rPr>
        <w:t>2.</w:t>
      </w:r>
      <w:r w:rsidRPr="001F018C">
        <w:rPr>
          <w:rFonts w:ascii="仿宋_GB2312" w:eastAsia="仿宋_GB2312" w:hAnsi="黑体"/>
          <w:color w:val="000000"/>
          <w:kern w:val="0"/>
          <w:sz w:val="18"/>
        </w:rPr>
        <w:t>油气是指技术可采储量，非油气为基础储量。数据期间为技术入选目录日至</w:t>
      </w:r>
      <w:r w:rsidRPr="00023ED0">
        <w:rPr>
          <w:rFonts w:ascii="仿宋_GB2312" w:eastAsia="仿宋_GB2312" w:hAnsi="黑体"/>
          <w:color w:val="000000"/>
          <w:kern w:val="0"/>
          <w:sz w:val="18"/>
        </w:rPr>
        <w:t>2017</w:t>
      </w:r>
      <w:r w:rsidRPr="001F018C">
        <w:rPr>
          <w:rFonts w:ascii="仿宋_GB2312" w:eastAsia="仿宋_GB2312" w:hAnsi="黑体"/>
          <w:color w:val="000000"/>
          <w:kern w:val="0"/>
          <w:sz w:val="18"/>
        </w:rPr>
        <w:t>年底。</w:t>
      </w:r>
    </w:p>
    <w:p w:rsidR="00D45D17" w:rsidRDefault="00D45D17">
      <w:bookmarkStart w:id="0" w:name="_GoBack"/>
      <w:bookmarkEnd w:id="0"/>
    </w:p>
    <w:sectPr w:rsidR="00D45D17">
      <w:footerReference w:type="default" r:id="rId5"/>
      <w:pgSz w:w="16838" w:h="11906" w:orient="landscape"/>
      <w:pgMar w:top="1797" w:right="1440" w:bottom="1797" w:left="1440" w:header="851" w:footer="992" w:gutter="0"/>
      <w:paperSrc w:first="15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BF" w:rsidRDefault="00B3090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lang w:val="zh-CN"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08"/>
    <w:rsid w:val="00B30908"/>
    <w:rsid w:val="00D4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08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link w:val="a3"/>
    <w:rsid w:val="00B30908"/>
    <w:rPr>
      <w:sz w:val="18"/>
    </w:rPr>
  </w:style>
  <w:style w:type="paragraph" w:styleId="a3">
    <w:name w:val="footer"/>
    <w:basedOn w:val="a"/>
    <w:link w:val="Char1"/>
    <w:rsid w:val="00B309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22"/>
    </w:rPr>
  </w:style>
  <w:style w:type="character" w:customStyle="1" w:styleId="Char">
    <w:name w:val="页脚 Char"/>
    <w:basedOn w:val="a0"/>
    <w:uiPriority w:val="99"/>
    <w:semiHidden/>
    <w:rsid w:val="00B3090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08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link w:val="a3"/>
    <w:rsid w:val="00B30908"/>
    <w:rPr>
      <w:sz w:val="18"/>
    </w:rPr>
  </w:style>
  <w:style w:type="paragraph" w:styleId="a3">
    <w:name w:val="footer"/>
    <w:basedOn w:val="a"/>
    <w:link w:val="Char1"/>
    <w:rsid w:val="00B309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22"/>
    </w:rPr>
  </w:style>
  <w:style w:type="character" w:customStyle="1" w:styleId="Char">
    <w:name w:val="页脚 Char"/>
    <w:basedOn w:val="a0"/>
    <w:uiPriority w:val="99"/>
    <w:semiHidden/>
    <w:rsid w:val="00B309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陈卉(承办人办理)</dc:creator>
  <cp:lastModifiedBy>陈卉(承办人办理)</cp:lastModifiedBy>
  <cp:revision>1</cp:revision>
  <dcterms:created xsi:type="dcterms:W3CDTF">2018-09-10T07:42:00Z</dcterms:created>
  <dcterms:modified xsi:type="dcterms:W3CDTF">2018-09-10T07:42:00Z</dcterms:modified>
</cp:coreProperties>
</file>