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78" w:rsidRPr="00354C78" w:rsidRDefault="00354C78" w:rsidP="00354C78">
      <w:pPr>
        <w:jc w:val="center"/>
        <w:rPr>
          <w:rFonts w:ascii="方正小标宋简体" w:eastAsia="方正小标宋简体" w:hint="eastAsia"/>
        </w:rPr>
      </w:pPr>
      <w:r w:rsidRPr="00354C78">
        <w:rPr>
          <w:rFonts w:ascii="方正小标宋简体" w:eastAsia="方正小标宋简体" w:hAnsi="宋体" w:cs="宋体" w:hint="eastAsia"/>
          <w:kern w:val="0"/>
          <w:sz w:val="32"/>
          <w:szCs w:val="32"/>
        </w:rPr>
        <w:t>济宁市矿产资源勘查分区表</w:t>
      </w:r>
    </w:p>
    <w:tbl>
      <w:tblPr>
        <w:tblW w:w="14049" w:type="dxa"/>
        <w:tblInd w:w="93" w:type="dxa"/>
        <w:tblLayout w:type="fixed"/>
        <w:tblLook w:val="04A0"/>
      </w:tblPr>
      <w:tblGrid>
        <w:gridCol w:w="1005"/>
        <w:gridCol w:w="3972"/>
        <w:gridCol w:w="1837"/>
        <w:gridCol w:w="1423"/>
        <w:gridCol w:w="1701"/>
        <w:gridCol w:w="1559"/>
        <w:gridCol w:w="1418"/>
        <w:gridCol w:w="1134"/>
      </w:tblGrid>
      <w:tr w:rsidR="00354C78" w:rsidRPr="00354C78" w:rsidTr="00354C78">
        <w:trPr>
          <w:trHeight w:val="28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编号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所在行政区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面积</w:t>
            </w: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br/>
              <w:t>(平方千米）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主要矿种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已设探矿权数量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拟设探矿权数量</w:t>
            </w:r>
          </w:p>
        </w:tc>
      </w:tr>
      <w:tr w:rsidR="00354C78" w:rsidRPr="00354C78" w:rsidTr="00354C78">
        <w:trPr>
          <w:trHeight w:val="32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KZ01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山东省东平—汶上铁矿重点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汶上县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重点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142.24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铁矿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354C78" w:rsidRPr="00354C78" w:rsidTr="00354C78">
        <w:trPr>
          <w:trHeight w:val="467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KZ02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梁山县西部地热重点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梁山县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重点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159.67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354C78" w:rsidRPr="00354C78" w:rsidTr="00354C78">
        <w:trPr>
          <w:trHeight w:val="46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KZ03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梁山县东铁矿重点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梁山县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重点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215.68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铁矿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354C78" w:rsidRPr="00354C78" w:rsidTr="00354C78">
        <w:trPr>
          <w:trHeight w:val="50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KZ04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金乡-嘉祥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铁重点勘查区</w:t>
            </w:r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金乡县、嘉祥县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重点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297.43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354C78" w:rsidRPr="00354C78" w:rsidTr="00354C78">
        <w:trPr>
          <w:trHeight w:val="677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KZ05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金乡县地热重点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金乡县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重点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306.71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354C78" w:rsidRPr="00354C78" w:rsidTr="00354C78">
        <w:trPr>
          <w:trHeight w:val="50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KZ06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曲阜市地热重点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曲阜市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重点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195.41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354C78" w:rsidRPr="00354C78" w:rsidTr="00354C78">
        <w:trPr>
          <w:trHeight w:val="50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KX001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梁山县省级风景名胜区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梁山县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限制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17.7804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水泥用灰岩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54C78" w:rsidRPr="00354C78" w:rsidTr="00354C78">
        <w:trPr>
          <w:trHeight w:val="50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KX002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曲阜尼山国家森林公园（省级地质公园）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曲阜市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限制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67.5041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水泥用灰岩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54C78" w:rsidRPr="00354C78" w:rsidTr="00354C78">
        <w:trPr>
          <w:trHeight w:val="50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KX003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邹城风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凰</w:t>
            </w:r>
            <w:proofErr w:type="gramEnd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山省级地质公园（十八盘园区）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邹</w:t>
            </w:r>
            <w:proofErr w:type="gramEnd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城市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限制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22.6911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水泥用灰岩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54C78" w:rsidRPr="00354C78" w:rsidTr="00354C78">
        <w:trPr>
          <w:trHeight w:val="50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KX004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邹城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峄</w:t>
            </w:r>
            <w:proofErr w:type="gramEnd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山省级地质公园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邹</w:t>
            </w:r>
            <w:proofErr w:type="gramEnd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城市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限制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81.5784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固体矿产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54C78" w:rsidRPr="00354C78" w:rsidTr="00354C78">
        <w:trPr>
          <w:trHeight w:val="50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KX005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山东南四湖省级自然保护区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微山县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限制</w:t>
            </w:r>
            <w:proofErr w:type="gramStart"/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勘查区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1142.441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78" w:rsidRPr="00354C78" w:rsidRDefault="00354C78" w:rsidP="00354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54C7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354C78" w:rsidRDefault="00354C78"/>
    <w:sectPr w:rsidR="00354C78" w:rsidSect="00354C78">
      <w:pgSz w:w="16838" w:h="11906" w:orient="landscape"/>
      <w:pgMar w:top="2155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C78"/>
    <w:rsid w:val="00234A16"/>
    <w:rsid w:val="00354C78"/>
    <w:rsid w:val="00393D81"/>
    <w:rsid w:val="005E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JNgt</dc:creator>
  <cp:lastModifiedBy>JNgt</cp:lastModifiedBy>
  <cp:revision>1</cp:revision>
  <dcterms:created xsi:type="dcterms:W3CDTF">2018-08-11T00:32:00Z</dcterms:created>
  <dcterms:modified xsi:type="dcterms:W3CDTF">2018-08-11T00:36:00Z</dcterms:modified>
</cp:coreProperties>
</file>