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违法线索登记表</w:t>
      </w:r>
    </w:p>
    <w:bookmarkEnd w:id="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26"/>
          <w:szCs w:val="26"/>
          <w:lang w:val="en-US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kern w:val="2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楷体" w:hAnsi="楷体" w:eastAsia="楷体" w:cs="楷体"/>
          <w:b/>
          <w:bCs w:val="0"/>
          <w:color w:val="auto"/>
          <w:kern w:val="2"/>
          <w:sz w:val="26"/>
          <w:szCs w:val="26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theme="minorBidi"/>
          <w:b/>
          <w:bCs/>
          <w:kern w:val="2"/>
          <w:sz w:val="30"/>
          <w:szCs w:val="30"/>
          <w:lang w:val="en-US" w:eastAsia="zh-CN" w:bidi="ar-SA"/>
        </w:rPr>
        <w:t xml:space="preserve">     文书编号：</w:t>
      </w:r>
    </w:p>
    <w:tbl>
      <w:tblPr>
        <w:tblStyle w:val="5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382"/>
        <w:gridCol w:w="161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线索来源</w:t>
            </w:r>
          </w:p>
        </w:tc>
        <w:tc>
          <w:tcPr>
            <w:tcW w:w="6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联 系 人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bookmarkStart w:id="0" w:name="OLE_LINK13"/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地  址</w:t>
            </w:r>
          </w:p>
        </w:tc>
        <w:tc>
          <w:tcPr>
            <w:tcW w:w="2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</w:p>
          <w:bookmarkEnd w:id="0"/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2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违法行为发生地</w:t>
            </w:r>
          </w:p>
        </w:tc>
        <w:tc>
          <w:tcPr>
            <w:tcW w:w="6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线索内容</w:t>
            </w:r>
          </w:p>
        </w:tc>
        <w:tc>
          <w:tcPr>
            <w:tcW w:w="6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经办人员意见</w:t>
            </w:r>
          </w:p>
        </w:tc>
        <w:tc>
          <w:tcPr>
            <w:tcW w:w="6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 w:firstLine="3900" w:firstLineChars="13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 xml:space="preserve">签 名：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 w:firstLine="3900" w:firstLineChars="13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业务科室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（执法监察机构）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负责人意见</w:t>
            </w:r>
          </w:p>
        </w:tc>
        <w:tc>
          <w:tcPr>
            <w:tcW w:w="6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 w:firstLine="3900" w:firstLineChars="13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 xml:space="preserve">签 名：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spacing w:before="0" w:beforeAutospacing="0" w:after="0" w:afterAutospacing="0"/>
              <w:ind w:left="0" w:right="0" w:firstLine="3900" w:firstLineChars="13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E7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