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27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eastAsia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济宁市自然资源和规划局</w:t>
      </w:r>
    </w:p>
    <w:p>
      <w:pPr>
        <w:keepNext w:val="0"/>
        <w:keepLines w:val="0"/>
        <w:pageBreakBefore w:val="0"/>
        <w:widowControl w:val="0"/>
        <w:tabs>
          <w:tab w:val="left" w:pos="327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行政规范性文件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</w:rPr>
        <w:t>《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济宁市采煤塌陷地综合治理办法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</w:rPr>
        <w:t>》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  <w:lang w:eastAsia="zh-CN"/>
        </w:rPr>
        <w:t>的后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shd w:val="clear" w:color="auto" w:fill="FFFFFF"/>
        </w:rPr>
        <w:t>评估报告</w:t>
      </w:r>
    </w:p>
    <w:p>
      <w:pPr>
        <w:keepNext w:val="0"/>
        <w:keepLines w:val="0"/>
        <w:pageBreakBefore w:val="0"/>
        <w:widowControl w:val="0"/>
        <w:tabs>
          <w:tab w:val="left" w:pos="327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tabs>
          <w:tab w:val="left" w:pos="327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val="en-US" w:eastAsia="zh-CN" w:bidi="ar"/>
        </w:rPr>
        <w:t>市委全面依法治市委员会办公室：</w:t>
      </w:r>
    </w:p>
    <w:p>
      <w:pPr>
        <w:keepNext w:val="0"/>
        <w:keepLines w:val="0"/>
        <w:pageBreakBefore w:val="0"/>
        <w:widowControl w:val="0"/>
        <w:tabs>
          <w:tab w:val="left" w:pos="327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val="en-US" w:eastAsia="zh-CN" w:bidi="ar"/>
        </w:rPr>
        <w:t>根据《山东省行政规范性文件评估暂行办法》规定，济宁市自然资源和规划局对《济宁市采煤塌陷地综合治理办法》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（济政字〔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2018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92号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以下简称《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办法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》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val="en-US" w:eastAsia="zh-CN" w:bidi="ar"/>
        </w:rPr>
        <w:t>进行了后评估。具体情况报告如下：</w:t>
      </w:r>
    </w:p>
    <w:p>
      <w:pPr>
        <w:keepNext w:val="0"/>
        <w:keepLines w:val="0"/>
        <w:pageBreakBefore w:val="0"/>
        <w:widowControl w:val="0"/>
        <w:tabs>
          <w:tab w:val="left" w:pos="327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shd w:val="clear" w:color="auto" w:fill="FFFFFF"/>
        </w:rPr>
        <w:t>一、评估工作的基本情况</w:t>
      </w:r>
    </w:p>
    <w:p>
      <w:pPr>
        <w:keepNext w:val="0"/>
        <w:keepLines w:val="0"/>
        <w:pageBreakBefore w:val="0"/>
        <w:widowControl w:val="0"/>
        <w:tabs>
          <w:tab w:val="left" w:pos="327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楷体简体" w:cs="Times New Roman"/>
          <w:b w:val="0"/>
          <w:bCs w:val="0"/>
          <w:i w:val="0"/>
          <w:color w:val="auto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default" w:ascii="Times New Roman" w:hAnsi="Times New Roman" w:eastAsia="方正楷体简体" w:cs="Times New Roman"/>
          <w:b w:val="0"/>
          <w:bCs w:val="0"/>
          <w:i w:val="0"/>
          <w:color w:val="auto"/>
          <w:sz w:val="32"/>
          <w:szCs w:val="32"/>
          <w:shd w:val="clear" w:color="auto" w:fill="FFFFFF"/>
        </w:rPr>
        <w:t>评估</w:t>
      </w:r>
      <w:r>
        <w:rPr>
          <w:rFonts w:hint="default" w:ascii="Times New Roman" w:hAnsi="Times New Roman" w:eastAsia="方正楷体简体" w:cs="Times New Roman"/>
          <w:b w:val="0"/>
          <w:bCs w:val="0"/>
          <w:i w:val="0"/>
          <w:color w:val="auto"/>
          <w:sz w:val="32"/>
          <w:szCs w:val="32"/>
          <w:shd w:val="clear" w:color="auto" w:fill="FFFFFF"/>
          <w:lang w:eastAsia="zh-CN"/>
        </w:rPr>
        <w:t>原因。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val="en-US" w:eastAsia="zh-CN" w:bidi="ar"/>
        </w:rPr>
        <w:t>为全面了解《办法》实施情况，评价文件实施效果，充分考虑国家、省最新政策规定、市政府治理战略部署和部门责任分工调整等情况，需对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《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办法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》进行后评估，确定能否继续实施。</w:t>
      </w:r>
    </w:p>
    <w:p>
      <w:pPr>
        <w:keepNext w:val="0"/>
        <w:keepLines w:val="0"/>
        <w:pageBreakBefore w:val="0"/>
        <w:widowControl w:val="0"/>
        <w:tabs>
          <w:tab w:val="left" w:pos="327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简体" w:cs="Times New Roman"/>
          <w:b w:val="0"/>
          <w:bCs w:val="0"/>
          <w:i w:val="0"/>
          <w:color w:val="auto"/>
          <w:sz w:val="32"/>
          <w:szCs w:val="32"/>
          <w:shd w:val="clear" w:color="auto" w:fill="FFFFFF"/>
          <w:lang w:eastAsia="zh-CN"/>
        </w:rPr>
        <w:t>（二）《办法》基本情况。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color w:val="auto"/>
          <w:sz w:val="32"/>
          <w:szCs w:val="32"/>
          <w:shd w:val="clear" w:color="auto" w:fill="FFFFFF"/>
          <w:lang w:eastAsia="zh-CN"/>
        </w:rPr>
        <w:t>根据市政府安排，市自然资源和规划局结合贯彻落实上级党委政府系列有关要求，以高效快速治理采煤塌陷地为目标，在深入调研的基础上，起草了《办法（初稿）》，于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>2018年7月，书面征求了市发改委、市财政局等18个个部门的意见，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eastAsia="zh-CN" w:bidi="ar"/>
        </w:rPr>
        <w:t>根据反馈的意见建议作了进一步修改完善，并通过合法性审查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color w:val="auto"/>
          <w:sz w:val="32"/>
          <w:szCs w:val="32"/>
          <w:shd w:val="clear" w:color="auto" w:fill="FFFFFF"/>
          <w:lang w:val="en-US" w:eastAsia="zh-CN"/>
        </w:rPr>
        <w:t>和市长办公会审议通过。2018年9月17日，《办法》正式印发，2018年11月1日施行。主要内容：一是明确各级政府、部门职责分工，夯实煤炭企业责任；二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val="en-US" w:eastAsia="zh-CN" w:bidi="ar"/>
        </w:rPr>
        <w:t>是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eastAsia="zh-CN" w:bidi="ar"/>
        </w:rPr>
        <w:t>建立采煤矿区土地塌陷损毁监测和耕作层保护制度；三是探索建立采煤塌陷地补偿和流转制度；四是完善规划体系，加强治理管理；五是强化资金保障；六是制定奖惩措施，加大监管力度。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default" w:ascii="Times New Roman" w:hAnsi="Times New Roman" w:eastAsia="方正楷体简体" w:cs="Times New Roman"/>
          <w:b w:val="0"/>
          <w:bCs w:val="0"/>
          <w:i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楷体简体" w:cs="Times New Roman"/>
          <w:b w:val="0"/>
          <w:bCs w:val="0"/>
          <w:i w:val="0"/>
          <w:color w:val="auto"/>
          <w:sz w:val="32"/>
          <w:szCs w:val="32"/>
          <w:shd w:val="clear" w:color="auto" w:fill="FFFFFF"/>
          <w:lang w:eastAsia="zh-CN"/>
        </w:rPr>
        <w:t>（三）评估过程。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根据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有关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规定，结合实际情况，抽调政治素质高、业务能力强的人员，对《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办法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》的实施情况进行后评估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，评估过程中邀请了部分县市区自然资源和规划</w:t>
      </w:r>
      <w:r>
        <w:rPr>
          <w:rFonts w:hint="eastAsia" w:eastAsia="方正仿宋简体" w:cs="Times New Roman"/>
          <w:sz w:val="32"/>
          <w:szCs w:val="32"/>
          <w:lang w:eastAsia="zh-CN"/>
        </w:rPr>
        <w:t>主管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部门及煤炭企业</w:t>
      </w:r>
      <w:r>
        <w:rPr>
          <w:rFonts w:hint="eastAsia" w:eastAsia="方正仿宋简体" w:cs="Times New Roman"/>
          <w:sz w:val="32"/>
          <w:szCs w:val="32"/>
          <w:lang w:eastAsia="zh-CN"/>
        </w:rPr>
        <w:t>有关人员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就文件执行情况进行座谈，并开展问卷调查，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征询了行政管理相对人意见和建议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，确保评估结果的合理性。</w:t>
      </w:r>
    </w:p>
    <w:p>
      <w:pPr>
        <w:keepNext w:val="0"/>
        <w:keepLines w:val="0"/>
        <w:pageBreakBefore w:val="0"/>
        <w:widowControl w:val="0"/>
        <w:tabs>
          <w:tab w:val="left" w:pos="327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shd w:val="clear" w:color="auto" w:fill="FFFFFF"/>
        </w:rPr>
        <w:t>二、评估内容分析和依据</w:t>
      </w:r>
    </w:p>
    <w:p>
      <w:pPr>
        <w:keepNext w:val="0"/>
        <w:keepLines w:val="0"/>
        <w:pageBreakBefore w:val="0"/>
        <w:widowControl w:val="0"/>
        <w:tabs>
          <w:tab w:val="left" w:pos="327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default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</w:rPr>
        <w:t>《</w:t>
      </w:r>
      <w:r>
        <w:rPr>
          <w:rFonts w:hint="default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  <w:lang w:eastAsia="zh-CN"/>
        </w:rPr>
        <w:t>办法</w:t>
      </w:r>
      <w:r>
        <w:rPr>
          <w:rFonts w:hint="default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</w:rPr>
        <w:t>》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</w:rPr>
        <w:t>的合法性和规范性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color w:val="auto"/>
          <w:sz w:val="32"/>
          <w:szCs w:val="32"/>
          <w:shd w:val="clear" w:color="auto" w:fill="FFFFFF"/>
          <w:lang w:eastAsia="zh-CN"/>
        </w:rPr>
        <w:t>《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办法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color w:val="auto"/>
          <w:sz w:val="32"/>
          <w:szCs w:val="32"/>
          <w:shd w:val="clear" w:color="auto" w:fill="FFFFFF"/>
          <w:lang w:eastAsia="zh-CN"/>
        </w:rPr>
        <w:t>》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根据《土地复垦条例》、国务院办公厅《关于加快推进采煤沉陷区综合治理的意见》（国办发〔2016〕102号）和省政府办公厅《关于印发山东省采煤塌陷地综合治理工作方案的通知》（鲁政办字〔2015〕180号）等规定，结合本市实际，为高效治理采煤塌陷地、提升采煤沉陷区土地利用的经济、社会和生态效益而制定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制定过程符合规范性文件的制定程序，内容和形式合法。</w:t>
      </w:r>
    </w:p>
    <w:p>
      <w:pPr>
        <w:keepNext w:val="0"/>
        <w:keepLines w:val="0"/>
        <w:pageBreakBefore w:val="0"/>
        <w:widowControl w:val="0"/>
        <w:tabs>
          <w:tab w:val="left" w:pos="327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  <w:lang w:eastAsia="zh-CN"/>
        </w:rPr>
        <w:t>（二）各方意见及其采纳情况。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color w:val="auto"/>
          <w:sz w:val="32"/>
          <w:szCs w:val="32"/>
          <w:shd w:val="clear" w:color="auto" w:fill="FFFFFF"/>
          <w:lang w:eastAsia="zh-CN"/>
        </w:rPr>
        <w:t>根据座谈会和问卷调查情况，有关县市区自然资源和规划管理部门和煤炭企业均表示《办法》实施成效显著，实现了预期目标，但是部分措施已与当前形势不符，需要修改。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方正楷体简体" w:hAnsi="方正楷体简体" w:eastAsia="方正楷体简体" w:cs="方正楷体简体"/>
          <w:b w:val="0"/>
          <w:bCs w:val="0"/>
          <w:i w:val="0"/>
          <w:color w:val="auto"/>
          <w:sz w:val="32"/>
          <w:szCs w:val="32"/>
          <w:shd w:val="clear" w:color="auto" w:fill="FFFFFF"/>
          <w:lang w:eastAsia="zh-CN"/>
        </w:rPr>
        <w:t>（三）文件实施情况及效果。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color w:val="auto"/>
          <w:sz w:val="32"/>
          <w:szCs w:val="32"/>
          <w:shd w:val="clear" w:color="auto" w:fill="FFFFFF"/>
          <w:lang w:eastAsia="zh-CN"/>
        </w:rPr>
        <w:t>《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办法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color w:val="auto"/>
          <w:sz w:val="32"/>
          <w:szCs w:val="32"/>
          <w:shd w:val="clear" w:color="auto" w:fill="FFFFFF"/>
          <w:lang w:eastAsia="zh-CN"/>
        </w:rPr>
        <w:t>》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实施以来，县级政府或管委会根据区域发展定位，按照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color w:val="auto"/>
          <w:sz w:val="32"/>
          <w:szCs w:val="32"/>
          <w:shd w:val="clear" w:color="auto" w:fill="FFFFFF"/>
          <w:lang w:eastAsia="zh-CN"/>
        </w:rPr>
        <w:t>《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办法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color w:val="auto"/>
          <w:sz w:val="32"/>
          <w:szCs w:val="32"/>
          <w:shd w:val="clear" w:color="auto" w:fill="FFFFFF"/>
          <w:lang w:eastAsia="zh-CN"/>
        </w:rPr>
        <w:t>》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规定，编制了本辖区治理规定或方案，确定治理布局、时序和方向，建立了市场运作机制，成立工作专班，确保完成治理任务目标。市政府也据此制定了相关政策、并作为重大事项决策的依据。进一步明确了市采煤塌陷地治理工作委员会的职责，并依据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color w:val="auto"/>
          <w:sz w:val="32"/>
          <w:szCs w:val="32"/>
          <w:shd w:val="clear" w:color="auto" w:fill="FFFFFF"/>
          <w:lang w:eastAsia="zh-CN"/>
        </w:rPr>
        <w:t>《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办法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color w:val="auto"/>
          <w:sz w:val="32"/>
          <w:szCs w:val="32"/>
          <w:shd w:val="clear" w:color="auto" w:fill="FFFFFF"/>
          <w:lang w:eastAsia="zh-CN"/>
        </w:rPr>
        <w:t>》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加大了工作推进力度。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在执行周调度、月督导、季通报制度的同时，增加节点化督导，重要节点临近即警告、逾期即整改、不达标即问责，保障了治理进度，截至2022年12月31日，全市治理稳沉塌陷地51.43万亩，其中历史遗留塌陷地12.56万亩，治理率均达100%，圆满完成省定双100%任务目标。连续开展了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2018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-2022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年度济宁市采煤塌陷地现状更新调查，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建设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动态监管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系统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，实现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数据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信息化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管理，</w:t>
      </w:r>
      <w:r>
        <w:rPr>
          <w:rFonts w:hint="default" w:ascii="Times New Roman" w:hAnsi="Times New Roman" w:eastAsia="方正仿宋简体" w:cs="Times New Roman"/>
          <w:b w:val="0"/>
          <w:bCs/>
          <w:sz w:val="32"/>
          <w:szCs w:val="32"/>
          <w:lang w:eastAsia="zh-CN"/>
        </w:rPr>
        <w:t>确保了数据现势性，提升了工作效率，为上级科学决策奠定了坚实基础。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各相关部门认真履职、积极努力，为塌陷地治理提供了强力支持。</w:t>
      </w:r>
    </w:p>
    <w:p>
      <w:pPr>
        <w:keepNext w:val="0"/>
        <w:keepLines w:val="0"/>
        <w:pageBreakBefore w:val="0"/>
        <w:widowControl w:val="0"/>
        <w:tabs>
          <w:tab w:val="left" w:pos="327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方正楷体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楷体简体" w:hAnsi="方正仿宋简体" w:eastAsia="方正楷体简体" w:cs="方正仿宋简体"/>
          <w:sz w:val="32"/>
          <w:szCs w:val="32"/>
        </w:rPr>
        <w:t>（三）存在的主要问题</w:t>
      </w:r>
      <w:r>
        <w:rPr>
          <w:rFonts w:hint="eastAsia" w:ascii="方正楷体简体" w:hAnsi="方正仿宋简体" w:eastAsia="方正楷体简体" w:cs="方正仿宋简体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一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是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市政府有关部门进行了机构改革，部门职责发生了改变，部门名称及责任分工需要调整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二是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《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办法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》关于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环城生态带和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的部分条款已不符合最新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市政府战略规划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三是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《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办法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》关于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采煤塌陷地治理管理程序需进一步规范。四是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《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办法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》关于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监督管理的部分条款不符合最新规定。</w:t>
      </w:r>
    </w:p>
    <w:p>
      <w:pPr>
        <w:keepNext w:val="0"/>
        <w:keepLines w:val="0"/>
        <w:pageBreakBefore w:val="0"/>
        <w:widowControl w:val="0"/>
        <w:tabs>
          <w:tab w:val="left" w:pos="327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auto"/>
          <w:sz w:val="32"/>
          <w:szCs w:val="32"/>
          <w:shd w:val="clear" w:color="auto" w:fill="FFFFFF"/>
        </w:rPr>
        <w:t>三、评估结论和意见建议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方正仿宋简体"/>
          <w:lang w:eastAsia="zh-CN"/>
        </w:rPr>
      </w:pPr>
      <w:r>
        <w:rPr>
          <w:rFonts w:hint="eastAsia" w:ascii="方正楷体简体" w:hAnsi="方正仿宋简体" w:eastAsia="方正楷体简体" w:cs="方正仿宋简体"/>
          <w:sz w:val="32"/>
          <w:szCs w:val="32"/>
        </w:rPr>
        <w:t>（一）评估结论。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经过后评估，《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办法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》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各项规定与法律、法规、规章以及上级有关政策规定</w:t>
      </w:r>
      <w:r>
        <w:rPr>
          <w:rFonts w:hint="eastAsia" w:eastAsia="方正仿宋简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基本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一致</w:t>
      </w:r>
      <w:r>
        <w:rPr>
          <w:rFonts w:hint="eastAsia" w:eastAsia="方正仿宋简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符合公平、公正原则，具体制定措施必要、适当</w:t>
      </w:r>
      <w:r>
        <w:rPr>
          <w:rFonts w:hint="eastAsia" w:eastAsia="方正仿宋简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规定程序易于操作</w:t>
      </w:r>
      <w:r>
        <w:rPr>
          <w:rFonts w:hint="eastAsia" w:eastAsia="方正仿宋简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文件执行</w:t>
      </w:r>
      <w:r>
        <w:rPr>
          <w:rFonts w:hint="eastAsia" w:eastAsia="方正仿宋简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实现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预期</w:t>
      </w:r>
      <w:r>
        <w:rPr>
          <w:rFonts w:hint="eastAsia" w:eastAsia="方正仿宋简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目的，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取得了</w:t>
      </w:r>
      <w:r>
        <w:rPr>
          <w:rFonts w:hint="eastAsia" w:eastAsia="方正仿宋简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显著成效。但是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部分规定与当前最新文件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和市委、市政府最新战略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不相符，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建议修改。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仿宋简体" w:eastAsia="方正楷体简体" w:cs="方正仿宋简体"/>
          <w:sz w:val="32"/>
          <w:szCs w:val="32"/>
        </w:rPr>
        <w:t>（二）</w:t>
      </w:r>
      <w:r>
        <w:rPr>
          <w:rFonts w:hint="eastAsia" w:ascii="方正楷体简体" w:hAnsi="方正仿宋简体" w:eastAsia="方正楷体简体" w:cs="方正仿宋简体"/>
          <w:sz w:val="32"/>
          <w:szCs w:val="32"/>
          <w:lang w:val="en-US" w:eastAsia="zh-CN"/>
        </w:rPr>
        <w:t>对问题和风险的对策建议</w:t>
      </w:r>
      <w:r>
        <w:rPr>
          <w:rFonts w:hint="eastAsia" w:ascii="方正楷体简体" w:hAnsi="方正仿宋简体" w:eastAsia="方正楷体简体" w:cs="方正仿宋简体"/>
          <w:sz w:val="32"/>
          <w:szCs w:val="32"/>
        </w:rPr>
        <w:t>。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一是根据市政府最新机构设置和部门职能，修改部门名称和责任分工；二是删除“济宁市环城生态带”相关内容；三是</w:t>
      </w:r>
      <w:r>
        <w:rPr>
          <w:rFonts w:hint="eastAsia" w:eastAsia="方正仿宋简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进一步规范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采煤塌陷地治理项目管理相关流程；四是修改任务目标考核制度。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textAlignment w:val="auto"/>
        <w:rPr>
          <w:rFonts w:hint="default" w:ascii="Times New Roman" w:hAnsi="Times New Roman" w:cs="Times New Roman"/>
          <w:b w:val="0"/>
          <w:bCs w:val="0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154" w:right="1474" w:bottom="2041" w:left="1587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rFonts w:hint="eastAsia" w:eastAsia="宋体"/>
        <w:lang w:eastAsia="zh-CN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sz w:val="28"/>
        <w:szCs w:val="28"/>
        <w:lang w:eastAsia="zh-CN"/>
      </w:rPr>
      <w:t>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 w:ascii="宋体" w:hAnsi="宋体"/>
        <w:sz w:val="28"/>
        <w:szCs w:val="28"/>
      </w:rPr>
      <w:t xml:space="preserve">　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632AC"/>
    <w:rsid w:val="012A57E9"/>
    <w:rsid w:val="038406A2"/>
    <w:rsid w:val="08800439"/>
    <w:rsid w:val="09A45860"/>
    <w:rsid w:val="0B264D45"/>
    <w:rsid w:val="0ED370CF"/>
    <w:rsid w:val="10231278"/>
    <w:rsid w:val="11F32789"/>
    <w:rsid w:val="19D87E82"/>
    <w:rsid w:val="1D6632AC"/>
    <w:rsid w:val="247B1AFA"/>
    <w:rsid w:val="29531701"/>
    <w:rsid w:val="2ADD4F77"/>
    <w:rsid w:val="344A588E"/>
    <w:rsid w:val="364F3B3B"/>
    <w:rsid w:val="38DA11CC"/>
    <w:rsid w:val="47E250E6"/>
    <w:rsid w:val="519C4D61"/>
    <w:rsid w:val="5962654B"/>
    <w:rsid w:val="645929A9"/>
    <w:rsid w:val="68861FAB"/>
    <w:rsid w:val="7AFC55C3"/>
    <w:rsid w:val="7E02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Body Text"/>
    <w:basedOn w:val="1"/>
    <w:next w:val="1"/>
    <w:qFormat/>
    <w:uiPriority w:val="99"/>
    <w:pPr>
      <w:ind w:left="120"/>
    </w:pPr>
    <w:rPr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5"/>
    <w:qFormat/>
    <w:uiPriority w:val="99"/>
    <w:pPr>
      <w:ind w:firstLine="420" w:firstLineChars="100"/>
    </w:p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fields_ul_li_box"/>
    <w:basedOn w:val="1"/>
    <w:qFormat/>
    <w:uiPriority w:val="0"/>
    <w:pPr>
      <w:jc w:val="left"/>
    </w:pPr>
  </w:style>
  <w:style w:type="paragraph" w:customStyle="1" w:styleId="15">
    <w:name w:val="正文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2023-06-25T02:57:00Z</dcterms:created>
  <dc:creator>Administrator</dc:creator>
  <cp:lastModifiedBy>Administrator</cp:lastModifiedBy>
  <dcterms:modified xsi:type="dcterms:W3CDTF">2023-07-19T09:41:50Z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549FA04D00434B7990E35B1F5F8B1DB8</vt:lpwstr>
  </property>
</Properties>
</file>