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ind w:left="0" w:leftChars="0" w:firstLine="0" w:firstLineChars="0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附件16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ind w:left="0" w:leftChars="0"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行政处罚决定书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ind w:left="0" w:leftChars="0" w:firstLine="6023" w:firstLineChars="2000"/>
        <w:textAlignment w:val="auto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文书编号：</w:t>
      </w:r>
    </w:p>
    <w:p>
      <w:pPr>
        <w:pStyle w:val="3"/>
        <w:keepNext w:val="0"/>
        <w:keepLines w:val="0"/>
        <w:pageBreakBefore w:val="0"/>
        <w:widowControl w:val="0"/>
        <w:tabs>
          <w:tab w:val="left" w:pos="2833"/>
          <w:tab w:val="left" w:pos="6673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00" w:lineRule="exact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：（地址：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pStyle w:val="3"/>
        <w:keepNext w:val="0"/>
        <w:keepLines w:val="0"/>
        <w:pageBreakBefore w:val="0"/>
        <w:widowControl w:val="0"/>
        <w:tabs>
          <w:tab w:val="left" w:pos="4095"/>
          <w:tab w:val="left" w:pos="6348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经查，你（单位）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（详细的违法事实，写明时间、地点、情节危害后果）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，并且有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u w:val="single"/>
          <w14:textFill>
            <w14:solidFill>
              <w14:schemeClr w14:val="tx1"/>
            </w14:solidFill>
          </w14:textFill>
        </w:rPr>
        <w:t>《现场检查（勘验）笔录》、《调查（询问）笔录》…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…</w:t>
      </w:r>
    </w:p>
    <w:p>
      <w:pPr>
        <w:pStyle w:val="3"/>
        <w:keepNext w:val="0"/>
        <w:keepLines w:val="0"/>
        <w:pageBreakBefore w:val="0"/>
        <w:widowControl w:val="0"/>
        <w:tabs>
          <w:tab w:val="left" w:pos="4095"/>
          <w:tab w:val="left" w:pos="6348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00" w:lineRule="exac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等证据佐证。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531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本机关认为，你（单位）违反了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《××法》第×条第×款第×项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（阐述责令改正情况；事先告知情况；当事人陈述、申辩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及复核情况；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听证情况）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，现依据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《××法》第××条第×款第×项（含裁量基准适用情况）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的规定，决定对你（单位）作出以下行政处罚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履行方式和期限：（罚款类：根据《行政处罚法》第六十七条规定，当事人应当自收到本行政处罚决定书之日起十五日内，到指定的银行或者通过电子支付系统缴纳罚款。）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0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如对本通知不服，可自收到本通知书之日起六十日内，依法向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申请行政复议或自收到本通知书之日起六个月内直接向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人民法院提起行政诉讼。逾期不申请复议，也不向人民法院起诉，又不履行本处罚决定，本机关将依法强制执行或申请人民法院强制执行。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795"/>
          <w:tab w:val="left" w:pos="639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beforeAutospacing="0" w:after="0" w:afterAutospacing="0" w:line="48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行政执法机关名称（印章）    </w:t>
      </w:r>
    </w:p>
    <w:p>
      <w:pPr>
        <w:pStyle w:val="3"/>
        <w:keepNext w:val="0"/>
        <w:keepLines w:val="0"/>
        <w:pageBreakBefore w:val="0"/>
        <w:widowControl w:val="0"/>
        <w:tabs>
          <w:tab w:val="left" w:pos="5435"/>
          <w:tab w:val="left" w:pos="6035"/>
        </w:tabs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 日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pacing w:beforeAutospacing="0" w:afterAutospacing="0" w:line="500" w:lineRule="atLeast"/>
        <w:ind w:left="0" w:leftChars="0" w:firstLine="2940" w:firstLineChars="1400"/>
        <w:jc w:val="righ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4D55"/>
    <w:rsid w:val="0FFA08DC"/>
    <w:rsid w:val="120C7129"/>
    <w:rsid w:val="6D1D4D55"/>
    <w:rsid w:val="7D5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djustRightInd w:val="0"/>
      <w:snapToGrid w:val="0"/>
      <w:spacing w:line="600" w:lineRule="atLeast"/>
      <w:ind w:left="5720" w:leftChars="2600"/>
      <w:outlineLvl w:val="1"/>
    </w:pPr>
    <w:rPr>
      <w:rFonts w:ascii="仿宋_GB2312" w:hAnsi="仿宋_GB2312" w:eastAsia="仿宋_GB2312"/>
      <w:sz w:val="32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6">
    <w:name w:val="List Paragraph"/>
    <w:basedOn w:val="1"/>
    <w:qFormat/>
    <w:uiPriority w:val="1"/>
    <w:pPr>
      <w:spacing w:before="112"/>
      <w:ind w:left="1694" w:hanging="30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2022-04-07T02:49:00Z</dcterms:created>
  <dc:creator>1</dc:creator>
  <cp:lastModifiedBy>1</cp:lastModifiedBy>
  <dcterms:modified xsi:type="dcterms:W3CDTF">2022-04-07T02:51:43Z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