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方正黑体简体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黑体简体" w:cs="Times New Roman"/>
          <w:kern w:val="0"/>
          <w:sz w:val="32"/>
          <w:szCs w:val="32"/>
          <w:lang w:bidi="ar"/>
        </w:rPr>
        <w:t>附件1</w:t>
      </w:r>
    </w:p>
    <w:p>
      <w:pPr>
        <w:widowControl/>
        <w:jc w:val="center"/>
        <w:textAlignment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bidi="ar"/>
        </w:rPr>
        <w:t>测绘地理信息成果目录汇交统计表（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3-5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bidi="ar"/>
        </w:rPr>
        <w:t>月份）</w:t>
      </w:r>
    </w:p>
    <w:p>
      <w:pPr>
        <w:rPr>
          <w:rFonts w:hint="default" w:ascii="Times New Roman" w:hAnsi="Times New Roman" w:cs="Times New Roman"/>
        </w:rPr>
      </w:pPr>
    </w:p>
    <w:tbl>
      <w:tblPr>
        <w:tblStyle w:val="6"/>
        <w:tblW w:w="14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998"/>
        <w:gridCol w:w="4702"/>
        <w:gridCol w:w="1815"/>
        <w:gridCol w:w="4133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tblHeader/>
          <w:jc w:val="center"/>
        </w:trPr>
        <w:tc>
          <w:tcPr>
            <w:tcW w:w="103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bidi="ar"/>
              </w:rPr>
              <w:t>辖区</w:t>
            </w:r>
          </w:p>
        </w:tc>
        <w:tc>
          <w:tcPr>
            <w:tcW w:w="99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eastAsia="zh-CN" w:bidi="ar"/>
              </w:rPr>
              <w:t>汇交</w:t>
            </w: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bidi="ar"/>
              </w:rPr>
              <w:t>项目数量</w:t>
            </w:r>
          </w:p>
        </w:tc>
        <w:tc>
          <w:tcPr>
            <w:tcW w:w="470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18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eastAsia="zh-CN" w:bidi="ar"/>
              </w:rPr>
              <w:t>成果类型</w:t>
            </w:r>
          </w:p>
        </w:tc>
        <w:tc>
          <w:tcPr>
            <w:tcW w:w="413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eastAsia="zh-CN" w:bidi="ar"/>
              </w:rPr>
              <w:t>汇交单位</w:t>
            </w:r>
          </w:p>
        </w:tc>
        <w:tc>
          <w:tcPr>
            <w:tcW w:w="14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eastAsia="zh-CN" w:bidi="ar"/>
              </w:rPr>
              <w:t>汇交</w:t>
            </w: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bidi="ar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037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  <w:t>兖州区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998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4702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志铭包装勘测定界</w:t>
            </w:r>
          </w:p>
        </w:tc>
        <w:tc>
          <w:tcPr>
            <w:tcW w:w="18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地籍测绘</w:t>
            </w:r>
          </w:p>
        </w:tc>
        <w:tc>
          <w:tcPr>
            <w:tcW w:w="4133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山东省鲁南地质工程勘察院（山东省地质矿产勘查开发局第二地质大队）</w:t>
            </w:r>
          </w:p>
        </w:tc>
        <w:tc>
          <w:tcPr>
            <w:tcW w:w="14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2024.3.4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037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998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4702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中铁十四局大安地块测绘项目</w:t>
            </w:r>
          </w:p>
        </w:tc>
        <w:tc>
          <w:tcPr>
            <w:tcW w:w="18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地籍测绘</w:t>
            </w:r>
          </w:p>
        </w:tc>
        <w:tc>
          <w:tcPr>
            <w:tcW w:w="4133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山东省鲁南地质工程勘察院（山东省地质矿产勘查开发局第二地质大队）</w:t>
            </w:r>
          </w:p>
        </w:tc>
        <w:tc>
          <w:tcPr>
            <w:tcW w:w="14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2024.3.4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1037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998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4702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济宁市兖州区九一北安置片区实测</w:t>
            </w:r>
          </w:p>
        </w:tc>
        <w:tc>
          <w:tcPr>
            <w:tcW w:w="18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房产测绘</w:t>
            </w:r>
          </w:p>
        </w:tc>
        <w:tc>
          <w:tcPr>
            <w:tcW w:w="4133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济宁市兖州区中正房地产测绘有限公司</w:t>
            </w:r>
          </w:p>
        </w:tc>
        <w:tc>
          <w:tcPr>
            <w:tcW w:w="14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2024.3.4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1037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998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4702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新体育馆西地块测绘项目</w:t>
            </w:r>
          </w:p>
        </w:tc>
        <w:tc>
          <w:tcPr>
            <w:tcW w:w="18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地籍测绘</w:t>
            </w:r>
          </w:p>
        </w:tc>
        <w:tc>
          <w:tcPr>
            <w:tcW w:w="4133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山东省鲁南地质工程勘察院（山东省地质矿产勘查开发局第二地质大队）</w:t>
            </w:r>
          </w:p>
        </w:tc>
        <w:tc>
          <w:tcPr>
            <w:tcW w:w="14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2024</w:t>
            </w: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037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998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4702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碧海化工项目</w:t>
            </w:r>
          </w:p>
        </w:tc>
        <w:tc>
          <w:tcPr>
            <w:tcW w:w="18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地籍测绘</w:t>
            </w:r>
          </w:p>
        </w:tc>
        <w:tc>
          <w:tcPr>
            <w:tcW w:w="4133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山东省鲁南地质工程勘察院（山东省地质矿产勘查开发局第二地质大队）</w:t>
            </w:r>
          </w:p>
        </w:tc>
        <w:tc>
          <w:tcPr>
            <w:tcW w:w="14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2024</w:t>
            </w: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037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998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4702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汽车产业链配套项目</w:t>
            </w:r>
          </w:p>
        </w:tc>
        <w:tc>
          <w:tcPr>
            <w:tcW w:w="181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地籍测绘</w:t>
            </w:r>
          </w:p>
        </w:tc>
        <w:tc>
          <w:tcPr>
            <w:tcW w:w="4133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山东省鲁南地质工程勘察院（山东省地质矿产勘查开发局第二地质大队）</w:t>
            </w:r>
          </w:p>
        </w:tc>
        <w:tc>
          <w:tcPr>
            <w:tcW w:w="14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2024</w:t>
            </w: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9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天意机械工业用地项目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地籍测绘</w:t>
            </w:r>
          </w:p>
        </w:tc>
        <w:tc>
          <w:tcPr>
            <w:tcW w:w="4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山东省鲁南地质工程勘察院（山东省地质矿产勘查开发局第二地质大队）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2024</w:t>
            </w: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9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天意机械交通场站项目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地籍测绘</w:t>
            </w:r>
          </w:p>
        </w:tc>
        <w:tc>
          <w:tcPr>
            <w:tcW w:w="4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山东省鲁南地质工程勘察院（山东省地质矿产勘查开发局第二地质大队）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2024</w:t>
            </w: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9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颜店镇嵫山站间隔扩建工程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地籍测绘</w:t>
            </w:r>
          </w:p>
        </w:tc>
        <w:tc>
          <w:tcPr>
            <w:tcW w:w="4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山东省鲁南地质工程勘察院（山东省地质矿产勘查开发局第二地质大队）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2024</w:t>
            </w: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1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9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兴隆庄街道南湖新村建设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（社区房屋面积测绘）项目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房产测绘</w:t>
            </w:r>
          </w:p>
        </w:tc>
        <w:tc>
          <w:tcPr>
            <w:tcW w:w="4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济宁市兖州区中正房地产测绘有限公司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2024</w:t>
            </w: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9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兖州新百汇·九州印象预测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房产测绘</w:t>
            </w:r>
          </w:p>
        </w:tc>
        <w:tc>
          <w:tcPr>
            <w:tcW w:w="4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济宁市兖州区中正房地产测绘有限公司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2024</w:t>
            </w: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10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  <w:t>嘉祥县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9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  <w:t>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嘉祥县2024年度第1批次建设用地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勘测定界图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不动产测绘</w:t>
            </w:r>
          </w:p>
        </w:tc>
        <w:tc>
          <w:tcPr>
            <w:tcW w:w="4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山东司南地理信息有限公司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2024.3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9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嘉祥县2024年度第3批次建设用地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勘测定界图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不动产测绘</w:t>
            </w:r>
          </w:p>
        </w:tc>
        <w:tc>
          <w:tcPr>
            <w:tcW w:w="4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山东司南地理信息有限公司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2024.3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9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祥炬文苑1#楼及1#配套用房不动产测绘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不动产测绘</w:t>
            </w:r>
          </w:p>
        </w:tc>
        <w:tc>
          <w:tcPr>
            <w:tcW w:w="4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济宁建祥测绘有限公司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2024.3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9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嘉祥县2024年度第7批次建设用地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勘测定界图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不动产测绘</w:t>
            </w:r>
          </w:p>
        </w:tc>
        <w:tc>
          <w:tcPr>
            <w:tcW w:w="4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山东司南地理信息有限公司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2024.4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9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嘉祥县2024年度第14批次建设用地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勘测定界图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不动产测绘</w:t>
            </w:r>
          </w:p>
        </w:tc>
        <w:tc>
          <w:tcPr>
            <w:tcW w:w="4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山东司南地理信息有限公司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2024.4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0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  <w:t>曲阜市</w:t>
            </w:r>
          </w:p>
        </w:tc>
        <w:tc>
          <w:tcPr>
            <w:tcW w:w="9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山东简森洗涤科技有限公司测绘项目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工程测绘</w:t>
            </w:r>
          </w:p>
        </w:tc>
        <w:tc>
          <w:tcPr>
            <w:tcW w:w="4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eastAsia="zh-CN"/>
              </w:rPr>
              <w:t>曲阜市名城设计院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2024.3.28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9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裕馨花园三期37#—40#楼竣工测量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工程测量</w:t>
            </w:r>
          </w:p>
        </w:tc>
        <w:tc>
          <w:tcPr>
            <w:tcW w:w="4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曲阜市名城设计院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2024.4.17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9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曲阜尼山研学基地项目二期工程竣工验收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工程测量</w:t>
            </w:r>
          </w:p>
        </w:tc>
        <w:tc>
          <w:tcPr>
            <w:tcW w:w="4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曲阜市名城设计院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2024.4.17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9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圣贤高级中学—2#宿舍楼竣工验收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工程测量</w:t>
            </w:r>
          </w:p>
        </w:tc>
        <w:tc>
          <w:tcPr>
            <w:tcW w:w="4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曲阜市名城设计院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2024.4.17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0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  <w:t>北湖区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9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  <w:t>4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青建・白鹭 洲三期G1、H、E1、E-2、地 下车库竣工 测量及地下 人民防空工 程竣工测量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竣工测量</w:t>
            </w:r>
          </w:p>
        </w:tc>
        <w:tc>
          <w:tcPr>
            <w:tcW w:w="4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山东建材勘察测绘研究院有限公司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2023</w:t>
            </w: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12</w:t>
            </w: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.2</w:t>
            </w: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9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济宁市高校 生活园C区 C11#、 G1#、G2#楼 及地下车库 竣工规划勘 验测量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竣工测量</w:t>
            </w:r>
          </w:p>
        </w:tc>
        <w:tc>
          <w:tcPr>
            <w:tcW w:w="4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山东建材勘察测绘研究院有限公司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2023</w:t>
            </w: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12</w:t>
            </w: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.2</w:t>
            </w: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9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济宁市弘儒佳苑1#-3#楼及配套建筑物竣工规划勘验测量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竣工测量</w:t>
            </w:r>
          </w:p>
        </w:tc>
        <w:tc>
          <w:tcPr>
            <w:tcW w:w="4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山东建材勘察测绘研究院有限公司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2023</w:t>
            </w: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12</w:t>
            </w: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.2</w:t>
            </w: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9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济宁市弘儒颐园4#- 12#楼及配套建筑物竣工 规划勘验测量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竣工测量</w:t>
            </w:r>
          </w:p>
        </w:tc>
        <w:tc>
          <w:tcPr>
            <w:tcW w:w="4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山东建材勘察测绘研究院有限公司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2023</w:t>
            </w: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12</w:t>
            </w: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.2</w:t>
            </w: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  <w:t>泗水县</w:t>
            </w:r>
          </w:p>
        </w:tc>
        <w:tc>
          <w:tcPr>
            <w:tcW w:w="9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金鼎湾花园19#楼/20#楼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工程测量控制点</w:t>
            </w:r>
          </w:p>
        </w:tc>
        <w:tc>
          <w:tcPr>
            <w:tcW w:w="4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济宁新坐标工程设计咨询有限公司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2024</w:t>
            </w: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9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圣源度假村分时度假房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工程测量控制点</w:t>
            </w:r>
          </w:p>
        </w:tc>
        <w:tc>
          <w:tcPr>
            <w:tcW w:w="4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济宁新坐标工程设计咨询有限公司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2024.5.17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9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盛世名门C区 C41#、C42#楼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工程测量控制点</w:t>
            </w:r>
          </w:p>
        </w:tc>
        <w:tc>
          <w:tcPr>
            <w:tcW w:w="4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济宁新坐标工程设计咨询有限公司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2024.5.17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  <w:t>鱼台县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9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  <w:t>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济宁同拓生物科技有限公司测绘项目合同书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SHP</w:t>
            </w:r>
          </w:p>
        </w:tc>
        <w:tc>
          <w:tcPr>
            <w:tcW w:w="4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eastAsia="zh-CN"/>
              </w:rPr>
              <w:t>山东政通地理信息有限公司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2024.4.2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9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鱼台新彩腾纺织科技有限公司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测绘项目合同书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SHP</w:t>
            </w:r>
          </w:p>
        </w:tc>
        <w:tc>
          <w:tcPr>
            <w:tcW w:w="4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eastAsia="zh-CN"/>
              </w:rPr>
              <w:t>山东政通地理信息有限公司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2024.4.26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9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山东荣浩化工有限公司测绘项目合同书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SHP</w:t>
            </w:r>
          </w:p>
        </w:tc>
        <w:tc>
          <w:tcPr>
            <w:tcW w:w="4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eastAsia="zh-CN"/>
              </w:rPr>
              <w:t>山东政通地理信息有限公司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2024.5.5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  <w:t>任城区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9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  <w:t>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津多里商业街东里、津多里商业街中里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房产测绘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房产测绘</w:t>
            </w:r>
          </w:p>
        </w:tc>
        <w:tc>
          <w:tcPr>
            <w:tcW w:w="4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济宁翔宇测绘股份有限公司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2024.4.28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9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山东省昱通安装有限公司倒班楼测绘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工程测量控制点</w:t>
            </w:r>
          </w:p>
        </w:tc>
        <w:tc>
          <w:tcPr>
            <w:tcW w:w="4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济宁翔宇测绘股份有限公司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2024.517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  <w:t>邹城市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9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  <w:t>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如意府小区1-19号楼实测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房产测绘</w:t>
            </w:r>
          </w:p>
        </w:tc>
        <w:tc>
          <w:tcPr>
            <w:tcW w:w="4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邹城市天衡房地产测绘有限公司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2024.3.19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9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强力传质洗气机研发制造项目放线、验线测绘竣工测绘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工程测量控制点</w:t>
            </w:r>
          </w:p>
        </w:tc>
        <w:tc>
          <w:tcPr>
            <w:tcW w:w="4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济宁嘉禾测绘有限公司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2024.3.22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  <w:t>汶上县</w:t>
            </w:r>
          </w:p>
        </w:tc>
        <w:tc>
          <w:tcPr>
            <w:tcW w:w="9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eastAsia="zh-CN"/>
              </w:rPr>
              <w:t>轨道交通再生制动能量吸收逆变装置研发及产业化项目</w:t>
            </w: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5#厂房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竣工测绘</w:t>
            </w:r>
          </w:p>
        </w:tc>
        <w:tc>
          <w:tcPr>
            <w:tcW w:w="4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汶上县建筑设计院有限公司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2024.3.19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30"/>
                <w:szCs w:val="30"/>
                <w:lang w:val="en-US" w:eastAsia="zh-CN"/>
              </w:rPr>
            </w:pPr>
          </w:p>
        </w:tc>
        <w:tc>
          <w:tcPr>
            <w:tcW w:w="9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30"/>
                <w:szCs w:val="30"/>
                <w:lang w:val="en-US" w:eastAsia="zh-CN"/>
              </w:rPr>
            </w:pP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斯凯奇鞋业中国北方研发生产基地项目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勘测定界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</w:rPr>
              <w:t>地籍测绘</w:t>
            </w:r>
          </w:p>
        </w:tc>
        <w:tc>
          <w:tcPr>
            <w:tcW w:w="4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山东众友测绘有限公司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hd w:val="clear" w:color="auto" w:fill="FFFFFF"/>
                <w:lang w:val="en-US" w:eastAsia="zh-CN"/>
              </w:rPr>
              <w:t>2024.3.6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30"/>
                <w:szCs w:val="30"/>
                <w:lang w:val="en-US" w:eastAsia="zh-CN"/>
              </w:rPr>
              <w:t>微山县</w:t>
            </w:r>
          </w:p>
        </w:tc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4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  <w:t>金乡县</w:t>
            </w:r>
          </w:p>
        </w:tc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30"/>
                <w:szCs w:val="30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4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  <w:t>梁山县</w:t>
            </w:r>
          </w:p>
        </w:tc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30"/>
                <w:szCs w:val="30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4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  <w:t>高新区</w:t>
            </w:r>
          </w:p>
        </w:tc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30"/>
                <w:szCs w:val="30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4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  <w:t>经开区</w:t>
            </w:r>
          </w:p>
        </w:tc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30"/>
                <w:szCs w:val="30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4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  <w:t>总计</w:t>
            </w:r>
          </w:p>
        </w:tc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30"/>
                <w:szCs w:val="30"/>
                <w:lang w:val="en-US" w:eastAsia="zh-CN"/>
              </w:rPr>
              <w:t>36</w:t>
            </w: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30"/>
                <w:szCs w:val="30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4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87" w:right="2154" w:bottom="1474" w:left="2041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tabs>
        <w:tab w:val="left" w:pos="5628"/>
        <w:tab w:val="left" w:pos="8080"/>
      </w:tabs>
      <w:wordWrap w:val="0"/>
      <w:jc w:val="right"/>
    </w:pPr>
    <w:r>
      <w:rPr>
        <w:rFonts w:hint="eastAsia" w:ascii="宋体" w:hAnsi="宋体" w:eastAsia="宋体" w:cs="宋体"/>
        <w:sz w:val="28"/>
        <w:szCs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szCs w:val="28"/>
        <w:lang w:val="en-US"/>
      </w:rPr>
      <w:fldChar w:fldCharType="begin"/>
    </w:r>
    <w:r>
      <w:rPr>
        <w:rFonts w:hint="eastAsia" w:ascii="宋体" w:hAnsi="宋体" w:eastAsia="宋体" w:cs="宋体"/>
        <w:sz w:val="28"/>
        <w:szCs w:val="28"/>
        <w:lang w:val="en-US"/>
      </w:rPr>
      <w:instrText xml:space="preserve"> PAGE   \* MERGEFORMAT </w:instrText>
    </w:r>
    <w:r>
      <w:rPr>
        <w:rFonts w:hint="eastAsia" w:ascii="宋体" w:hAnsi="宋体" w:eastAsia="宋体" w:cs="宋体"/>
        <w:sz w:val="28"/>
        <w:szCs w:val="28"/>
        <w:lang w:val="en-US"/>
      </w:rPr>
      <w:fldChar w:fldCharType="separate"/>
    </w:r>
    <w:r>
      <w:rPr>
        <w:rFonts w:hint="eastAsia" w:ascii="宋体" w:hAnsi="宋体" w:eastAsia="宋体" w:cs="宋体"/>
        <w:sz w:val="28"/>
        <w:szCs w:val="28"/>
        <w:lang w:val="en-US"/>
      </w:rPr>
      <w:t>1</w:t>
    </w:r>
    <w:r>
      <w:rPr>
        <w:rFonts w:hint="eastAsia" w:ascii="宋体" w:hAnsi="宋体" w:eastAsia="宋体" w:cs="宋体"/>
        <w:sz w:val="28"/>
        <w:szCs w:val="28"/>
        <w:lang w:val="en-US"/>
      </w:rPr>
      <w:fldChar w:fldCharType="end"/>
    </w:r>
    <w:r>
      <w:rPr>
        <w:rFonts w:hint="eastAsia" w:ascii="宋体" w:hAnsi="宋体" w:eastAsia="宋体" w:cs="宋体"/>
        <w:sz w:val="28"/>
        <w:szCs w:val="28"/>
        <w:lang w:val="en-US"/>
      </w:rPr>
      <w:t xml:space="preserve"> </w:t>
    </w:r>
    <w:r>
      <w:rPr>
        <w:rFonts w:hint="eastAsia" w:ascii="宋体" w:hAnsi="宋体" w:eastAsia="宋体" w:cs="宋体"/>
        <w:sz w:val="28"/>
        <w:szCs w:val="28"/>
        <w:lang w:eastAsia="zh-CN"/>
      </w:rPr>
      <w:t>—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tabs>
        <w:tab w:val="left" w:pos="5628"/>
        <w:tab w:val="left" w:pos="8080"/>
      </w:tabs>
      <w:wordWrap/>
      <w:snapToGrid w:val="0"/>
      <w:spacing w:before="0" w:beforeAutospacing="0" w:after="0" w:afterAutospacing="0"/>
      <w:ind w:left="0" w:right="0"/>
      <w:jc w:val="left"/>
    </w:pP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 xml:space="preserve">　— </w: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begin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instrText xml:space="preserve"> PAGE   \* MERGEFORMAT </w:instrTex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separate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>1</w: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end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850"/>
    <w:rsid w:val="001656EB"/>
    <w:rsid w:val="00216850"/>
    <w:rsid w:val="00837936"/>
    <w:rsid w:val="00B74CC6"/>
    <w:rsid w:val="00EC7D35"/>
    <w:rsid w:val="00F84A19"/>
    <w:rsid w:val="0EFE33CD"/>
    <w:rsid w:val="14495172"/>
    <w:rsid w:val="1AA05619"/>
    <w:rsid w:val="1B9E3F92"/>
    <w:rsid w:val="1BEF60DF"/>
    <w:rsid w:val="1FFBDCD4"/>
    <w:rsid w:val="213C620F"/>
    <w:rsid w:val="257864FD"/>
    <w:rsid w:val="2D7FB97E"/>
    <w:rsid w:val="2F7F8DB8"/>
    <w:rsid w:val="35F6C2EA"/>
    <w:rsid w:val="36DB0E24"/>
    <w:rsid w:val="37722CF2"/>
    <w:rsid w:val="3A3B95A3"/>
    <w:rsid w:val="3AB6A009"/>
    <w:rsid w:val="3DFF81AA"/>
    <w:rsid w:val="3F7EFA8E"/>
    <w:rsid w:val="3FF9EFF9"/>
    <w:rsid w:val="3FFF7CC4"/>
    <w:rsid w:val="4A855ADF"/>
    <w:rsid w:val="59F32E58"/>
    <w:rsid w:val="5CE428DA"/>
    <w:rsid w:val="5DFB1E0E"/>
    <w:rsid w:val="5E7F269F"/>
    <w:rsid w:val="5FFF5AA5"/>
    <w:rsid w:val="66DBC65D"/>
    <w:rsid w:val="67BD1554"/>
    <w:rsid w:val="67FF8FB3"/>
    <w:rsid w:val="6FAB5453"/>
    <w:rsid w:val="70112152"/>
    <w:rsid w:val="70AE1BA6"/>
    <w:rsid w:val="752653BA"/>
    <w:rsid w:val="757A74B7"/>
    <w:rsid w:val="75A7191C"/>
    <w:rsid w:val="75B32D04"/>
    <w:rsid w:val="77F522C8"/>
    <w:rsid w:val="77FA6A5F"/>
    <w:rsid w:val="77FFDE91"/>
    <w:rsid w:val="7925D1B9"/>
    <w:rsid w:val="79B75143"/>
    <w:rsid w:val="7B7F6744"/>
    <w:rsid w:val="7BDF5975"/>
    <w:rsid w:val="7CF1E34A"/>
    <w:rsid w:val="7D5DE04A"/>
    <w:rsid w:val="7DFF9925"/>
    <w:rsid w:val="7E7696C5"/>
    <w:rsid w:val="7E7FD969"/>
    <w:rsid w:val="7EFF0C79"/>
    <w:rsid w:val="7EFF46AE"/>
    <w:rsid w:val="7F6F77E7"/>
    <w:rsid w:val="7FCBA102"/>
    <w:rsid w:val="7FD09E1C"/>
    <w:rsid w:val="8DEFBD94"/>
    <w:rsid w:val="8DF7CB79"/>
    <w:rsid w:val="9797C7D3"/>
    <w:rsid w:val="9FB261F8"/>
    <w:rsid w:val="9FBA1355"/>
    <w:rsid w:val="AFFBBD08"/>
    <w:rsid w:val="BB9B160B"/>
    <w:rsid w:val="BBBF35CD"/>
    <w:rsid w:val="BEEFB7D9"/>
    <w:rsid w:val="BEFD5737"/>
    <w:rsid w:val="BF6F47CA"/>
    <w:rsid w:val="CD3B29BB"/>
    <w:rsid w:val="D79FF108"/>
    <w:rsid w:val="DDEE0E8A"/>
    <w:rsid w:val="DFD9546A"/>
    <w:rsid w:val="E7BDD102"/>
    <w:rsid w:val="EAF75F89"/>
    <w:rsid w:val="EEA64C01"/>
    <w:rsid w:val="EF5295AB"/>
    <w:rsid w:val="EFF5EEBE"/>
    <w:rsid w:val="F25F84D1"/>
    <w:rsid w:val="F5FB28E5"/>
    <w:rsid w:val="F6F3D996"/>
    <w:rsid w:val="F6F7A277"/>
    <w:rsid w:val="FBFF12A3"/>
    <w:rsid w:val="FDF9893D"/>
    <w:rsid w:val="FF634823"/>
    <w:rsid w:val="FF6AD2A0"/>
    <w:rsid w:val="FFB7FEBF"/>
    <w:rsid w:val="FFD721E4"/>
    <w:rsid w:val="FFFFB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0"/>
      <w:sz w:val="18"/>
      <w:szCs w:val="18"/>
      <w:lang w:val="en-US" w:eastAsia="zh-CN" w:bidi="ar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页脚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页脚 字符1"/>
    <w:basedOn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536</Words>
  <Characters>3058</Characters>
  <Lines>25</Lines>
  <Paragraphs>7</Paragraphs>
  <TotalTime>7</TotalTime>
  <ScaleCrop>false</ScaleCrop>
  <LinksUpToDate>false</LinksUpToDate>
  <CharactersWithSpaces>3587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2022-09-30T11:26:00Z</dcterms:created>
  <dc:creator>305753444@qq.com</dc:creator>
  <cp:lastModifiedBy>清风牧歌</cp:lastModifiedBy>
  <cp:lastPrinted>2023-04-20T05:45:00Z</cp:lastPrinted>
  <dcterms:modified xsi:type="dcterms:W3CDTF">2024-07-01T03:41:46Z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7889EC1F5FBF453CBDCF20C1EF3C552E</vt:lpwstr>
  </property>
</Properties>
</file>