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仿宋_GB2312" w:hAnsi="仿宋_GB2312" w:eastAsia="仿宋_GB2312" w:cstheme="minorBidi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责令停止违法行为通知书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楷体" w:hAnsi="楷体" w:eastAsia="楷体" w:cs="楷体"/>
          <w:b/>
          <w:bCs w:val="0"/>
          <w:color w:val="auto"/>
          <w:kern w:val="2"/>
          <w:sz w:val="44"/>
          <w:szCs w:val="44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theme="minorBidi"/>
          <w:b/>
          <w:bCs/>
          <w:kern w:val="2"/>
          <w:sz w:val="44"/>
          <w:szCs w:val="44"/>
          <w:lang w:val="en-US" w:eastAsia="zh-CN" w:bidi="ar-SA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文书编号：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26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u w:val="thick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44"/>
          <w:szCs w:val="44"/>
          <w:u w:val="thick"/>
          <w:lang w:val="en-US" w:eastAsia="zh-CN" w:bidi="ar"/>
        </w:rPr>
        <w:t xml:space="preserve">                                                       </w:t>
      </w:r>
      <w:r>
        <w:rPr>
          <w:rFonts w:hint="eastAsia" w:ascii="楷体" w:hAnsi="楷体" w:eastAsia="楷体" w:cs="楷体"/>
          <w:b/>
          <w:bCs w:val="0"/>
          <w:color w:val="auto"/>
          <w:kern w:val="2"/>
          <w:sz w:val="72"/>
          <w:szCs w:val="72"/>
          <w:u w:val="thick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/>
          <w:bCs w:val="0"/>
          <w:color w:val="auto"/>
          <w:kern w:val="2"/>
          <w:sz w:val="28"/>
          <w:szCs w:val="28"/>
          <w:u w:val="thick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240" w:lineRule="atLeas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240" w:lineRule="atLeas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singl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（单位/个人）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你（单位）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的行为，涉嫌违反了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华文仿宋" w:eastAsia="方正仿宋简体" w:cs="华文仿宋"/>
          <w:b w:val="0"/>
          <w:bCs/>
          <w:color w:val="auto"/>
          <w:kern w:val="2"/>
          <w:sz w:val="32"/>
          <w:szCs w:val="32"/>
          <w:u w:val="none"/>
          <w:lang w:val="en-US" w:eastAsia="zh-CN" w:bidi="ar"/>
        </w:rPr>
        <w:t>的规定</w:t>
      </w:r>
      <w:r>
        <w:rPr>
          <w:rFonts w:hint="eastAsia" w:ascii="方正仿宋简体" w:hAnsi="华文仿宋" w:eastAsia="方正仿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的规定，现责令你（单位）立即停止上述违法行为，听候处理。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"/>
        </w:rPr>
        <w:t>你（单位）主动纠正违法行为、消除违法状态的，可以依法从轻、减轻或者免于行政处罚。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3" w:firstLineChars="200"/>
        <w:jc w:val="both"/>
        <w:textAlignment w:val="auto"/>
        <w:rPr>
          <w:rFonts w:hint="eastAsia" w:ascii="方正小标宋简体" w:hAnsi="华文仿宋" w:eastAsia="方正小标宋简体" w:cs="华文仿宋"/>
          <w:b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3" w:firstLineChars="200"/>
        <w:jc w:val="both"/>
        <w:textAlignment w:val="auto"/>
        <w:rPr>
          <w:rFonts w:hint="eastAsia" w:ascii="方正小标宋简体" w:hAnsi="华文仿宋" w:eastAsia="方正小标宋简体" w:cs="华文仿宋"/>
          <w:b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仿宋简体" w:hAnsi="华文仿宋" w:eastAsia="方正仿宋简体" w:cs="华文仿宋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  <w:t>联系人：</w:t>
      </w:r>
      <w:r>
        <w:rPr>
          <w:rFonts w:hint="eastAsia" w:ascii="方正仿宋简体" w:hAnsi="华文仿宋" w:eastAsia="方正仿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  <w:t>电  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仿宋简体" w:hAnsi="华文仿宋" w:eastAsia="方正仿宋简体" w:cs="华文仿宋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方正小标宋简体" w:hAnsi="华文仿宋" w:eastAsia="方正小标宋简体" w:cs="华文仿宋"/>
          <w:b w:val="0"/>
          <w:bCs/>
          <w:color w:val="auto"/>
          <w:kern w:val="2"/>
          <w:sz w:val="32"/>
          <w:szCs w:val="32"/>
          <w:lang w:val="en-US" w:eastAsia="zh-CN" w:bidi="ar"/>
        </w:rPr>
        <w:t>地  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                      济宁市自然资源和规划局（盖章）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bidi w:val="0"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方正仿宋简体" w:hAnsi="华文仿宋" w:eastAsia="方正仿宋简体" w:cs="华文仿宋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                               </w:t>
      </w:r>
      <w:r>
        <w:rPr>
          <w:rFonts w:hint="eastAsia" w:ascii="方正仿宋简体" w:hAnsi="华文仿宋" w:eastAsia="方正仿宋简体" w:cs="华文仿宋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  <w:rsid w:val="1A0F6867"/>
    <w:rsid w:val="399D6DEC"/>
    <w:rsid w:val="47DB2BD1"/>
    <w:rsid w:val="4D68520C"/>
    <w:rsid w:val="52B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