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项目测绘地理信息项目监督电话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6981053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34D1A"/>
    <w:rsid w:val="5763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2023-04-11T06:29:00Z</dcterms:created>
  <dc:creator>清风牧歌</dc:creator>
  <cp:lastModifiedBy>清风牧歌</cp:lastModifiedBy>
  <dcterms:modified xsi:type="dcterms:W3CDTF">2023-04-11T06:30:38Z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2F9B3B2FBB284EB9A76761A54DFB0B1A</vt:lpwstr>
  </property>
</Properties>
</file>